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D4" w:rsidRDefault="005160AD">
      <w:pPr>
        <w:pStyle w:val="normal0"/>
        <w:spacing w:after="0" w:line="360" w:lineRule="auto"/>
        <w:ind w:left="51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Tvirtinu: </w:t>
      </w:r>
    </w:p>
    <w:p w:rsidR="00190FD4" w:rsidRDefault="005160AD">
      <w:pPr>
        <w:pStyle w:val="normal0"/>
        <w:spacing w:after="0" w:line="360" w:lineRule="auto"/>
        <w:ind w:left="51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triatlono federacijos</w:t>
      </w:r>
    </w:p>
    <w:p w:rsidR="00190FD4" w:rsidRDefault="005160AD">
      <w:pPr>
        <w:pStyle w:val="normal0"/>
        <w:spacing w:after="0" w:line="360" w:lineRule="auto"/>
        <w:ind w:left="51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Prezidentas Dainius Kopūstas</w:t>
      </w:r>
    </w:p>
    <w:p w:rsidR="00190FD4" w:rsidRDefault="005160AD">
      <w:pPr>
        <w:pStyle w:val="normal0"/>
        <w:spacing w:after="0" w:line="360" w:lineRule="auto"/>
        <w:ind w:left="51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rsidR="00190FD4" w:rsidRDefault="00190FD4">
      <w:pPr>
        <w:pStyle w:val="normal0"/>
        <w:spacing w:after="0" w:line="360" w:lineRule="auto"/>
        <w:ind w:left="5184" w:firstLine="720"/>
        <w:jc w:val="both"/>
        <w:rPr>
          <w:rFonts w:ascii="Times New Roman" w:eastAsia="Times New Roman" w:hAnsi="Times New Roman" w:cs="Times New Roman"/>
          <w:sz w:val="24"/>
          <w:szCs w:val="24"/>
        </w:rPr>
      </w:pPr>
    </w:p>
    <w:p w:rsidR="00190FD4" w:rsidRDefault="005160AD">
      <w:pPr>
        <w:pStyle w:val="Heading3"/>
        <w:jc w:val="center"/>
        <w:rPr>
          <w:rFonts w:ascii="Times New Roman" w:eastAsia="Times New Roman" w:hAnsi="Times New Roman" w:cs="Times New Roman"/>
        </w:rPr>
      </w:pPr>
      <w:bookmarkStart w:id="0" w:name="_499zcknog81t" w:colFirst="0" w:colLast="0"/>
      <w:bookmarkEnd w:id="0"/>
      <w:r>
        <w:rPr>
          <w:rFonts w:ascii="Times New Roman" w:eastAsia="Times New Roman" w:hAnsi="Times New Roman" w:cs="Times New Roman"/>
        </w:rPr>
        <w:t xml:space="preserve">Lietuvos triatlono federacijos varžybų teisėjavimo sistema </w:t>
      </w:r>
    </w:p>
    <w:p w:rsidR="00190FD4" w:rsidRDefault="00190FD4">
      <w:pPr>
        <w:pStyle w:val="normal0"/>
        <w:rPr>
          <w:rFonts w:ascii="Times New Roman" w:eastAsia="Times New Roman" w:hAnsi="Times New Roman" w:cs="Times New Roman"/>
        </w:rPr>
      </w:pPr>
    </w:p>
    <w:p w:rsidR="00190FD4" w:rsidRDefault="005160AD">
      <w:pPr>
        <w:pStyle w:val="normal0"/>
        <w:jc w:val="center"/>
        <w:rPr>
          <w:rFonts w:ascii="Times New Roman" w:eastAsia="Times New Roman" w:hAnsi="Times New Roman" w:cs="Times New Roman"/>
        </w:rPr>
      </w:pPr>
      <w:r>
        <w:rPr>
          <w:rFonts w:ascii="Times New Roman" w:eastAsia="Times New Roman" w:hAnsi="Times New Roman" w:cs="Times New Roman"/>
        </w:rPr>
        <w:t>I SKYRIUS</w:t>
      </w:r>
    </w:p>
    <w:p w:rsidR="00190FD4" w:rsidRDefault="005160AD">
      <w:pPr>
        <w:pStyle w:val="normal0"/>
        <w:jc w:val="center"/>
        <w:rPr>
          <w:rFonts w:ascii="Times New Roman" w:eastAsia="Times New Roman" w:hAnsi="Times New Roman" w:cs="Times New Roman"/>
        </w:rPr>
      </w:pPr>
      <w:r>
        <w:rPr>
          <w:rFonts w:ascii="Times New Roman" w:eastAsia="Times New Roman" w:hAnsi="Times New Roman" w:cs="Times New Roman"/>
        </w:rPr>
        <w:t>BENDROSIOS NUOSTATOS</w:t>
      </w:r>
    </w:p>
    <w:p w:rsidR="00190FD4" w:rsidRDefault="005160AD">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Lietuvos triatlono federacija (toliau - LTF) yra tarptautinės triatlono sąjungos (toliau ITU) ir Europos triatlono sąjungos (toliau ETU) narė. Laikosi ITU varžybų organizatorių ir varžybų pravedimo taisyklių reikalavimų.</w:t>
      </w:r>
    </w:p>
    <w:p w:rsidR="00190FD4" w:rsidRDefault="005160AD">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LTF varžyboms organizuoti ir pravesti skiria asmenis, kurie atitinka šiuos kvalifikacinius reikalavimus:</w:t>
      </w:r>
    </w:p>
    <w:p w:rsidR="00190FD4" w:rsidRDefault="005160AD">
      <w:pPr>
        <w:pStyle w:val="normal0"/>
        <w:numPr>
          <w:ilvl w:val="1"/>
          <w:numId w:val="3"/>
        </w:numPr>
        <w:rPr>
          <w:rFonts w:ascii="Times New Roman" w:eastAsia="Times New Roman" w:hAnsi="Times New Roman" w:cs="Times New Roman"/>
        </w:rPr>
      </w:pPr>
      <w:r>
        <w:rPr>
          <w:rFonts w:ascii="Times New Roman" w:eastAsia="Times New Roman" w:hAnsi="Times New Roman" w:cs="Times New Roman"/>
        </w:rPr>
        <w:t>Tarptautinės kategorijos teisėjas - asmuo turintis teisėjavimo praktiką Lietuvoje ir užsienyje ir įvykdęs ITU taisyklių reikalavimus keliamus ITU TO Level 1.</w:t>
      </w:r>
    </w:p>
    <w:p w:rsidR="00190FD4" w:rsidRDefault="005160AD">
      <w:pPr>
        <w:pStyle w:val="normal0"/>
        <w:numPr>
          <w:ilvl w:val="1"/>
          <w:numId w:val="3"/>
        </w:numPr>
        <w:rPr>
          <w:rFonts w:ascii="Times New Roman" w:eastAsia="Times New Roman" w:hAnsi="Times New Roman" w:cs="Times New Roman"/>
        </w:rPr>
      </w:pPr>
      <w:r>
        <w:rPr>
          <w:rFonts w:ascii="Times New Roman" w:eastAsia="Times New Roman" w:hAnsi="Times New Roman" w:cs="Times New Roman"/>
        </w:rPr>
        <w:t>ITU TO Level 2- asmuo turintis teisėjavimo praktiką Lietuvoje ir užsienyje ir įvykdęs ITU taisyklių reikalavimus keliamus ITU TO Level 2.</w:t>
      </w:r>
    </w:p>
    <w:p w:rsidR="00190FD4" w:rsidRDefault="005160AD">
      <w:pPr>
        <w:pStyle w:val="normal0"/>
        <w:numPr>
          <w:ilvl w:val="1"/>
          <w:numId w:val="3"/>
        </w:numPr>
        <w:rPr>
          <w:rFonts w:ascii="Times New Roman" w:eastAsia="Times New Roman" w:hAnsi="Times New Roman" w:cs="Times New Roman"/>
        </w:rPr>
      </w:pPr>
      <w:r>
        <w:rPr>
          <w:rFonts w:ascii="Times New Roman" w:eastAsia="Times New Roman" w:hAnsi="Times New Roman" w:cs="Times New Roman"/>
        </w:rPr>
        <w:t>Nacionalinės kategorijos teisėjas - asmuo du metus be pertraukos sistemingai (ne mažiau kaip 1 kartą per metus) teisėjavęs LTF organizuotose varžybose ir vieną karta per du metus išklausęs kvalifikacijos tobulinimo seminarą (organizuotą LTF, ITU arba ETU).</w:t>
      </w:r>
    </w:p>
    <w:p w:rsidR="00190FD4" w:rsidRDefault="00190FD4">
      <w:pPr>
        <w:pStyle w:val="normal0"/>
        <w:rPr>
          <w:rFonts w:ascii="Times New Roman" w:eastAsia="Times New Roman" w:hAnsi="Times New Roman" w:cs="Times New Roman"/>
        </w:rPr>
      </w:pPr>
    </w:p>
    <w:p w:rsidR="00190FD4" w:rsidRDefault="00190FD4">
      <w:pPr>
        <w:pStyle w:val="normal0"/>
        <w:rPr>
          <w:rFonts w:ascii="Times New Roman" w:eastAsia="Times New Roman" w:hAnsi="Times New Roman" w:cs="Times New Roman"/>
        </w:rPr>
      </w:pPr>
    </w:p>
    <w:p w:rsidR="00190FD4" w:rsidRDefault="005160AD">
      <w:pPr>
        <w:pStyle w:val="normal0"/>
        <w:jc w:val="center"/>
        <w:rPr>
          <w:rFonts w:ascii="Times New Roman" w:eastAsia="Times New Roman" w:hAnsi="Times New Roman" w:cs="Times New Roman"/>
        </w:rPr>
      </w:pPr>
      <w:r>
        <w:rPr>
          <w:rFonts w:ascii="Times New Roman" w:eastAsia="Times New Roman" w:hAnsi="Times New Roman" w:cs="Times New Roman"/>
        </w:rPr>
        <w:t>II SKYRIUS</w:t>
      </w:r>
    </w:p>
    <w:p w:rsidR="00190FD4" w:rsidRDefault="005160AD">
      <w:pPr>
        <w:pStyle w:val="normal0"/>
        <w:jc w:val="center"/>
        <w:rPr>
          <w:rFonts w:ascii="Times New Roman" w:eastAsia="Times New Roman" w:hAnsi="Times New Roman" w:cs="Times New Roman"/>
        </w:rPr>
      </w:pPr>
      <w:r>
        <w:rPr>
          <w:rFonts w:ascii="Times New Roman" w:eastAsia="Times New Roman" w:hAnsi="Times New Roman" w:cs="Times New Roman"/>
        </w:rPr>
        <w:t>NACIONALINĖS KATEGORIJOS TEISĖJAI</w:t>
      </w:r>
    </w:p>
    <w:p w:rsidR="00190FD4" w:rsidRDefault="005160AD">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Reikalavimai nacionalinės kategorijos (ir kandidatams į juos) teisėjams:</w:t>
      </w:r>
    </w:p>
    <w:p w:rsidR="00190FD4" w:rsidRDefault="005160AD">
      <w:pPr>
        <w:pStyle w:val="normal0"/>
        <w:numPr>
          <w:ilvl w:val="1"/>
          <w:numId w:val="1"/>
        </w:numPr>
        <w:rPr>
          <w:rFonts w:ascii="Times New Roman" w:eastAsia="Times New Roman" w:hAnsi="Times New Roman" w:cs="Times New Roman"/>
        </w:rPr>
      </w:pPr>
      <w:r>
        <w:rPr>
          <w:rFonts w:ascii="Times New Roman" w:eastAsia="Times New Roman" w:hAnsi="Times New Roman" w:cs="Times New Roman"/>
        </w:rPr>
        <w:t>Varžybų metu laikytis ITU, LTF varžybų organizatorių taisyklių ir varžybų vyr. teisėjo nurodymų.</w:t>
      </w:r>
    </w:p>
    <w:p w:rsidR="00190FD4" w:rsidRDefault="005160AD">
      <w:pPr>
        <w:pStyle w:val="normal0"/>
        <w:numPr>
          <w:ilvl w:val="1"/>
          <w:numId w:val="1"/>
        </w:numPr>
        <w:rPr>
          <w:rFonts w:ascii="Times New Roman" w:eastAsia="Times New Roman" w:hAnsi="Times New Roman" w:cs="Times New Roman"/>
        </w:rPr>
      </w:pPr>
      <w:r>
        <w:rPr>
          <w:rFonts w:ascii="Times New Roman" w:eastAsia="Times New Roman" w:hAnsi="Times New Roman" w:cs="Times New Roman"/>
        </w:rPr>
        <w:t>LTF vykdomajam komitetui (toliau - VK) paskelbus einamųjų metų varžybų datas ne vėliau kaip 20 kalendorinių dienų iki varžybų datos pateikti prašymą  LTF VK teisėjauti varžybose adresu: info@triatlonas.lt</w:t>
      </w:r>
    </w:p>
    <w:p w:rsidR="00190FD4" w:rsidRDefault="005160AD">
      <w:pPr>
        <w:pStyle w:val="normal0"/>
        <w:numPr>
          <w:ilvl w:val="1"/>
          <w:numId w:val="1"/>
        </w:numPr>
        <w:rPr>
          <w:rFonts w:ascii="Times New Roman" w:eastAsia="Times New Roman" w:hAnsi="Times New Roman" w:cs="Times New Roman"/>
        </w:rPr>
      </w:pPr>
      <w:r>
        <w:rPr>
          <w:rFonts w:ascii="Times New Roman" w:eastAsia="Times New Roman" w:hAnsi="Times New Roman" w:cs="Times New Roman"/>
        </w:rPr>
        <w:t xml:space="preserve">Kandidatams, įvykdžiusiems LTF nacionalinės kategorijos taisyklių reikalavimus, per 20 kalendorinių dienų nuo reikalavimo įvykdymo pateikti LTF VK prašymą skirti nacionalinės </w:t>
      </w:r>
      <w:r>
        <w:rPr>
          <w:rFonts w:ascii="Times New Roman" w:eastAsia="Times New Roman" w:hAnsi="Times New Roman" w:cs="Times New Roman"/>
        </w:rPr>
        <w:lastRenderedPageBreak/>
        <w:t>kategorijos teisėju (priedas nr. 1), asmens foto nuotrauką skaitmeniniu formatu, asmens kodą, telefono  numerį ir elektroninio pašto adresą.</w:t>
      </w:r>
    </w:p>
    <w:p w:rsidR="00190FD4" w:rsidRDefault="005160AD">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Nacionalinės kategorijos teisėjas turi teisė prašyti LTF registruoti teisėjauti tarptautiniuose startuose kvalifikacijos kėlimui ar atestacijai. Prašymai turi būti pateikiami elektroniniu paštu  minimaliai likus 60 kalendorinių dienų iki starto datos.</w:t>
      </w:r>
    </w:p>
    <w:p w:rsidR="00190FD4" w:rsidRDefault="005160AD">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Nacionalinės kategorijos teisėjus einamųjų metų sezonui tvirtina LTF VK iki einamųjų metų vasario 20 d. Tai teisėjai,  kurie einamaisiais metais turi teisę teisėjauti LTF varžybose nacionalinės kategorijos statusu.</w:t>
      </w:r>
    </w:p>
    <w:p w:rsidR="00190FD4" w:rsidRDefault="00190FD4">
      <w:pPr>
        <w:pStyle w:val="normal0"/>
        <w:ind w:left="720"/>
        <w:rPr>
          <w:rFonts w:ascii="Times New Roman" w:eastAsia="Times New Roman" w:hAnsi="Times New Roman" w:cs="Times New Roman"/>
        </w:rPr>
      </w:pPr>
    </w:p>
    <w:p w:rsidR="00190FD4" w:rsidRDefault="005160AD">
      <w:pPr>
        <w:pStyle w:val="normal0"/>
        <w:ind w:left="720"/>
        <w:jc w:val="center"/>
        <w:rPr>
          <w:rFonts w:ascii="Times New Roman" w:eastAsia="Times New Roman" w:hAnsi="Times New Roman" w:cs="Times New Roman"/>
        </w:rPr>
      </w:pPr>
      <w:r>
        <w:rPr>
          <w:rFonts w:ascii="Times New Roman" w:eastAsia="Times New Roman" w:hAnsi="Times New Roman" w:cs="Times New Roman"/>
        </w:rPr>
        <w:t>III SKYRIUS</w:t>
      </w:r>
    </w:p>
    <w:p w:rsidR="00190FD4" w:rsidRDefault="005160AD">
      <w:pPr>
        <w:pStyle w:val="normal0"/>
        <w:ind w:left="720"/>
        <w:jc w:val="center"/>
        <w:rPr>
          <w:rFonts w:ascii="Times New Roman" w:eastAsia="Times New Roman" w:hAnsi="Times New Roman" w:cs="Times New Roman"/>
        </w:rPr>
      </w:pPr>
      <w:r>
        <w:rPr>
          <w:rFonts w:ascii="Times New Roman" w:eastAsia="Times New Roman" w:hAnsi="Times New Roman" w:cs="Times New Roman"/>
        </w:rPr>
        <w:t>PASTABOS</w:t>
      </w:r>
    </w:p>
    <w:p w:rsidR="00190FD4" w:rsidRDefault="005160AD">
      <w:pPr>
        <w:pStyle w:val="normal0"/>
        <w:numPr>
          <w:ilvl w:val="0"/>
          <w:numId w:val="2"/>
        </w:numPr>
        <w:spacing w:after="0"/>
        <w:rPr>
          <w:rFonts w:ascii="Times New Roman" w:eastAsia="Times New Roman" w:hAnsi="Times New Roman" w:cs="Times New Roman"/>
        </w:rPr>
      </w:pPr>
      <w:r>
        <w:rPr>
          <w:rFonts w:ascii="Times New Roman" w:eastAsia="Times New Roman" w:hAnsi="Times New Roman" w:cs="Times New Roman"/>
        </w:rPr>
        <w:t>LTF įsipareigoja nacionalinės kategorijos ir aukštesnių kategorijų teisėjams skirti aprangą (marškinėliai, kepurėlės). Esant blogoms oro sąlygos (lietus, sniegas,vėjas, žema temperatūra) teisėjas turi teisę apsirengti šiltesniais drabužiais, bet virš jų dėvėti geltoną liemenę su užrašu “Teisėjas”, kurią pateikia LTF.</w:t>
      </w:r>
    </w:p>
    <w:p w:rsidR="00190FD4" w:rsidRDefault="005160AD">
      <w:pPr>
        <w:pStyle w:val="normal0"/>
        <w:numPr>
          <w:ilvl w:val="0"/>
          <w:numId w:val="2"/>
        </w:numPr>
      </w:pPr>
      <w:r>
        <w:rPr>
          <w:rFonts w:ascii="Times New Roman" w:eastAsia="Times New Roman" w:hAnsi="Times New Roman" w:cs="Times New Roman"/>
        </w:rPr>
        <w:t xml:space="preserve">Papildoma informacija: Lietuvos triatlono federacijos varžybų organizatorių taisyklės. </w:t>
      </w:r>
      <w:hyperlink r:id="rId5">
        <w:r>
          <w:rPr>
            <w:rFonts w:ascii="Times New Roman" w:eastAsia="Times New Roman" w:hAnsi="Times New Roman" w:cs="Times New Roman"/>
          </w:rPr>
          <w:t>www.triatlonas.lt</w:t>
        </w:r>
      </w:hyperlink>
      <w:r>
        <w:rPr>
          <w:rFonts w:ascii="Times New Roman" w:eastAsia="Times New Roman" w:hAnsi="Times New Roman" w:cs="Times New Roman"/>
        </w:rPr>
        <w:t xml:space="preserve"> -&gt; Dokumentai -&gt; </w:t>
      </w:r>
      <w:r>
        <w:rPr>
          <w:rFonts w:ascii="Times New Roman" w:eastAsia="Times New Roman" w:hAnsi="Times New Roman" w:cs="Times New Roman"/>
          <w:sz w:val="21"/>
          <w:szCs w:val="21"/>
          <w:highlight w:val="white"/>
        </w:rPr>
        <w:t>LTF  varžybų organizatorių bendrosios taisyklės</w:t>
      </w:r>
    </w:p>
    <w:p w:rsidR="00190FD4" w:rsidRDefault="00190FD4">
      <w:pPr>
        <w:pStyle w:val="normal0"/>
        <w:rPr>
          <w:rFonts w:ascii="Times New Roman" w:eastAsia="Times New Roman" w:hAnsi="Times New Roman" w:cs="Times New Roman"/>
        </w:rPr>
      </w:pPr>
    </w:p>
    <w:p w:rsidR="00190FD4" w:rsidRDefault="00190FD4">
      <w:pPr>
        <w:pStyle w:val="normal0"/>
        <w:jc w:val="center"/>
        <w:rPr>
          <w:rFonts w:ascii="Times New Roman" w:eastAsia="Times New Roman" w:hAnsi="Times New Roman" w:cs="Times New Roman"/>
        </w:rPr>
      </w:pPr>
    </w:p>
    <w:p w:rsidR="00190FD4" w:rsidRDefault="00190FD4">
      <w:pPr>
        <w:pStyle w:val="normal0"/>
        <w:jc w:val="center"/>
        <w:rPr>
          <w:rFonts w:ascii="Times New Roman" w:eastAsia="Times New Roman" w:hAnsi="Times New Roman" w:cs="Times New Roman"/>
        </w:rPr>
      </w:pPr>
    </w:p>
    <w:p w:rsidR="00190FD4" w:rsidRDefault="00190FD4">
      <w:pPr>
        <w:pStyle w:val="normal0"/>
        <w:jc w:val="center"/>
        <w:rPr>
          <w:rFonts w:ascii="Times New Roman" w:eastAsia="Times New Roman" w:hAnsi="Times New Roman" w:cs="Times New Roman"/>
        </w:rPr>
      </w:pPr>
    </w:p>
    <w:p w:rsidR="00190FD4" w:rsidRDefault="00190FD4">
      <w:pPr>
        <w:pStyle w:val="normal0"/>
        <w:jc w:val="center"/>
        <w:rPr>
          <w:rFonts w:ascii="Times New Roman" w:eastAsia="Times New Roman" w:hAnsi="Times New Roman" w:cs="Times New Roman"/>
        </w:rPr>
      </w:pPr>
    </w:p>
    <w:p w:rsidR="00190FD4" w:rsidRDefault="00190FD4">
      <w:pPr>
        <w:pStyle w:val="normal0"/>
        <w:jc w:val="center"/>
        <w:rPr>
          <w:rFonts w:ascii="Times New Roman" w:eastAsia="Times New Roman" w:hAnsi="Times New Roman" w:cs="Times New Roman"/>
        </w:rPr>
      </w:pPr>
    </w:p>
    <w:p w:rsidR="00190FD4" w:rsidRDefault="00190FD4">
      <w:pPr>
        <w:pStyle w:val="normal0"/>
        <w:jc w:val="center"/>
        <w:rPr>
          <w:rFonts w:ascii="Times New Roman" w:eastAsia="Times New Roman" w:hAnsi="Times New Roman" w:cs="Times New Roman"/>
        </w:rPr>
      </w:pPr>
    </w:p>
    <w:p w:rsidR="00190FD4" w:rsidRDefault="00190FD4">
      <w:pPr>
        <w:pStyle w:val="normal0"/>
        <w:jc w:val="center"/>
        <w:rPr>
          <w:rFonts w:ascii="Times New Roman" w:eastAsia="Times New Roman" w:hAnsi="Times New Roman" w:cs="Times New Roman"/>
        </w:rPr>
      </w:pPr>
    </w:p>
    <w:p w:rsidR="00190FD4" w:rsidRDefault="00190FD4">
      <w:pPr>
        <w:pStyle w:val="normal0"/>
        <w:jc w:val="center"/>
        <w:rPr>
          <w:rFonts w:ascii="Times New Roman" w:eastAsia="Times New Roman" w:hAnsi="Times New Roman" w:cs="Times New Roman"/>
        </w:rPr>
      </w:pPr>
    </w:p>
    <w:p w:rsidR="00190FD4" w:rsidRDefault="00190FD4">
      <w:pPr>
        <w:pStyle w:val="normal0"/>
        <w:jc w:val="center"/>
        <w:rPr>
          <w:rFonts w:ascii="Times New Roman" w:eastAsia="Times New Roman" w:hAnsi="Times New Roman" w:cs="Times New Roman"/>
        </w:rPr>
      </w:pPr>
    </w:p>
    <w:p w:rsidR="00190FD4" w:rsidRDefault="00190FD4">
      <w:pPr>
        <w:pStyle w:val="normal0"/>
        <w:jc w:val="center"/>
        <w:rPr>
          <w:rFonts w:ascii="Times New Roman" w:eastAsia="Times New Roman" w:hAnsi="Times New Roman" w:cs="Times New Roman"/>
        </w:rPr>
      </w:pPr>
    </w:p>
    <w:p w:rsidR="00190FD4" w:rsidRDefault="00190FD4">
      <w:pPr>
        <w:pStyle w:val="normal0"/>
        <w:jc w:val="center"/>
        <w:rPr>
          <w:rFonts w:ascii="Times New Roman" w:eastAsia="Times New Roman" w:hAnsi="Times New Roman" w:cs="Times New Roman"/>
        </w:rPr>
      </w:pPr>
    </w:p>
    <w:p w:rsidR="00190FD4" w:rsidRDefault="00190FD4">
      <w:pPr>
        <w:pStyle w:val="normal0"/>
        <w:rPr>
          <w:rFonts w:ascii="Times New Roman" w:eastAsia="Times New Roman" w:hAnsi="Times New Roman" w:cs="Times New Roman"/>
        </w:rPr>
      </w:pPr>
    </w:p>
    <w:p w:rsidR="005A2E92" w:rsidRDefault="005A2E92">
      <w:pPr>
        <w:pStyle w:val="normal0"/>
        <w:rPr>
          <w:rFonts w:ascii="Times New Roman" w:eastAsia="Times New Roman" w:hAnsi="Times New Roman" w:cs="Times New Roman"/>
        </w:rPr>
      </w:pPr>
    </w:p>
    <w:p w:rsidR="005A2E92" w:rsidRDefault="005A2E92">
      <w:pPr>
        <w:pStyle w:val="normal0"/>
        <w:rPr>
          <w:rFonts w:ascii="Times New Roman" w:eastAsia="Times New Roman" w:hAnsi="Times New Roman" w:cs="Times New Roman"/>
        </w:rPr>
      </w:pPr>
    </w:p>
    <w:p w:rsidR="005A2E92" w:rsidRDefault="005A2E92">
      <w:pPr>
        <w:pStyle w:val="normal0"/>
        <w:rPr>
          <w:rFonts w:ascii="Times New Roman" w:eastAsia="Times New Roman" w:hAnsi="Times New Roman" w:cs="Times New Roman"/>
        </w:rPr>
      </w:pPr>
    </w:p>
    <w:p w:rsidR="00190FD4" w:rsidRDefault="005160AD">
      <w:pPr>
        <w:pStyle w:val="normal0"/>
        <w:rPr>
          <w:rFonts w:ascii="Times New Roman" w:eastAsia="Times New Roman" w:hAnsi="Times New Roman" w:cs="Times New Roman"/>
          <w:sz w:val="12"/>
          <w:szCs w:val="12"/>
        </w:rPr>
      </w:pPr>
      <w:r>
        <w:rPr>
          <w:rFonts w:ascii="Times New Roman" w:eastAsia="Times New Roman" w:hAnsi="Times New Roman" w:cs="Times New Roman"/>
        </w:rPr>
        <w:lastRenderedPageBreak/>
        <w:t>Priedas Nr. 1</w:t>
      </w:r>
    </w:p>
    <w:p w:rsidR="00190FD4" w:rsidRDefault="005160AD">
      <w:pPr>
        <w:pStyle w:val="normal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2"/>
          <w:szCs w:val="12"/>
        </w:rPr>
        <w:t>________________________________________________________________________________________</w:t>
      </w:r>
    </w:p>
    <w:p w:rsidR="00190FD4" w:rsidRDefault="005160AD">
      <w:pPr>
        <w:pStyle w:val="normal0"/>
        <w:widowControl w:val="0"/>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(vardas, pavardė)</w:t>
      </w:r>
    </w:p>
    <w:p w:rsidR="00190FD4" w:rsidRDefault="00190FD4">
      <w:pPr>
        <w:pStyle w:val="normal0"/>
        <w:widowControl w:val="0"/>
        <w:spacing w:after="0" w:line="240" w:lineRule="auto"/>
        <w:jc w:val="center"/>
        <w:rPr>
          <w:rFonts w:ascii="Times New Roman" w:eastAsia="Times New Roman" w:hAnsi="Times New Roman" w:cs="Times New Roman"/>
          <w:sz w:val="12"/>
          <w:szCs w:val="12"/>
        </w:rPr>
      </w:pPr>
    </w:p>
    <w:p w:rsidR="00190FD4" w:rsidRDefault="005160AD">
      <w:pPr>
        <w:pStyle w:val="normal0"/>
        <w:widowControl w:val="0"/>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w:t>
      </w:r>
    </w:p>
    <w:p w:rsidR="00190FD4" w:rsidRDefault="005160AD">
      <w:pPr>
        <w:pStyle w:val="normal0"/>
        <w:widowControl w:val="0"/>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(asmens kodas, gyv. vieta)</w:t>
      </w:r>
    </w:p>
    <w:p w:rsidR="00190FD4" w:rsidRDefault="00190FD4">
      <w:pPr>
        <w:pStyle w:val="normal0"/>
        <w:widowControl w:val="0"/>
        <w:spacing w:after="0" w:line="240" w:lineRule="auto"/>
        <w:jc w:val="center"/>
        <w:rPr>
          <w:rFonts w:ascii="Times New Roman" w:eastAsia="Times New Roman" w:hAnsi="Times New Roman" w:cs="Times New Roman"/>
          <w:sz w:val="12"/>
          <w:szCs w:val="12"/>
        </w:rPr>
      </w:pPr>
    </w:p>
    <w:p w:rsidR="00190FD4" w:rsidRDefault="005160AD">
      <w:pPr>
        <w:pStyle w:val="normal0"/>
        <w:widowControl w:val="0"/>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w:t>
      </w:r>
    </w:p>
    <w:p w:rsidR="00190FD4" w:rsidRDefault="005160AD">
      <w:pPr>
        <w:pStyle w:val="normal0"/>
        <w:widowControl w:val="0"/>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(telefono nr., el.paštas)</w:t>
      </w:r>
    </w:p>
    <w:p w:rsidR="00190FD4" w:rsidRDefault="00190FD4">
      <w:pPr>
        <w:pStyle w:val="normal0"/>
        <w:widowControl w:val="0"/>
        <w:spacing w:after="0" w:line="240" w:lineRule="auto"/>
        <w:jc w:val="center"/>
        <w:rPr>
          <w:rFonts w:ascii="Times New Roman" w:eastAsia="Times New Roman" w:hAnsi="Times New Roman" w:cs="Times New Roman"/>
          <w:sz w:val="12"/>
          <w:szCs w:val="12"/>
        </w:rPr>
      </w:pPr>
    </w:p>
    <w:p w:rsidR="00190FD4" w:rsidRDefault="00190FD4">
      <w:pPr>
        <w:pStyle w:val="normal0"/>
        <w:spacing w:line="240" w:lineRule="auto"/>
        <w:rPr>
          <w:rFonts w:ascii="Times New Roman" w:eastAsia="Times New Roman" w:hAnsi="Times New Roman" w:cs="Times New Roman"/>
        </w:rPr>
      </w:pPr>
    </w:p>
    <w:p w:rsidR="00190FD4" w:rsidRDefault="00190FD4">
      <w:pPr>
        <w:pStyle w:val="normal0"/>
        <w:spacing w:line="240" w:lineRule="auto"/>
        <w:rPr>
          <w:rFonts w:ascii="Times New Roman" w:eastAsia="Times New Roman" w:hAnsi="Times New Roman" w:cs="Times New Roman"/>
        </w:rPr>
      </w:pPr>
    </w:p>
    <w:p w:rsidR="00190FD4" w:rsidRDefault="005160AD">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Lietuvos triatlono federacijos </w:t>
      </w:r>
    </w:p>
    <w:p w:rsidR="00190FD4" w:rsidRDefault="005160AD">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Vykdomajam komitetui</w:t>
      </w:r>
    </w:p>
    <w:p w:rsidR="00190FD4" w:rsidRDefault="00190FD4">
      <w:pPr>
        <w:pStyle w:val="normal0"/>
        <w:spacing w:line="240" w:lineRule="auto"/>
        <w:rPr>
          <w:rFonts w:ascii="Times New Roman" w:eastAsia="Times New Roman" w:hAnsi="Times New Roman" w:cs="Times New Roman"/>
        </w:rPr>
      </w:pPr>
    </w:p>
    <w:p w:rsidR="00190FD4" w:rsidRDefault="00190FD4">
      <w:pPr>
        <w:pStyle w:val="normal0"/>
        <w:spacing w:line="240" w:lineRule="auto"/>
        <w:rPr>
          <w:rFonts w:ascii="Times New Roman" w:eastAsia="Times New Roman" w:hAnsi="Times New Roman" w:cs="Times New Roman"/>
        </w:rPr>
      </w:pPr>
    </w:p>
    <w:p w:rsidR="00190FD4" w:rsidRDefault="005160AD">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PRAŠYMAS</w:t>
      </w:r>
    </w:p>
    <w:p w:rsidR="00190FD4" w:rsidRDefault="005160AD">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DĖL SKYRIMO NACIONALINĖS KATEGORIJOS TEISĖJU</w:t>
      </w:r>
    </w:p>
    <w:p w:rsidR="00190FD4" w:rsidRDefault="005160AD">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rPr>
        <w:t>20__m.________________ d.</w:t>
      </w:r>
    </w:p>
    <w:p w:rsidR="00190FD4" w:rsidRDefault="005160AD">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Panevėžys </w:t>
      </w:r>
    </w:p>
    <w:p w:rsidR="00190FD4" w:rsidRDefault="00190FD4">
      <w:pPr>
        <w:pStyle w:val="normal0"/>
        <w:spacing w:line="240" w:lineRule="auto"/>
        <w:jc w:val="center"/>
        <w:rPr>
          <w:rFonts w:ascii="Times New Roman" w:eastAsia="Times New Roman" w:hAnsi="Times New Roman" w:cs="Times New Roman"/>
        </w:rPr>
      </w:pPr>
    </w:p>
    <w:p w:rsidR="00190FD4" w:rsidRDefault="005160AD">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Prašau mane, _______________________________________________, skirti Lietuvos triatlono federacijos </w:t>
      </w:r>
    </w:p>
    <w:p w:rsidR="00190FD4" w:rsidRDefault="005160AD">
      <w:pPr>
        <w:pStyle w:val="normal0"/>
        <w:spacing w:line="240" w:lineRule="auto"/>
        <w:ind w:left="720" w:firstLine="720"/>
        <w:rPr>
          <w:rFonts w:ascii="Times New Roman" w:eastAsia="Times New Roman" w:hAnsi="Times New Roman" w:cs="Times New Roman"/>
          <w:sz w:val="12"/>
          <w:szCs w:val="12"/>
        </w:rPr>
      </w:pPr>
      <w:r>
        <w:rPr>
          <w:rFonts w:ascii="Times New Roman" w:eastAsia="Times New Roman" w:hAnsi="Times New Roman" w:cs="Times New Roman"/>
          <w:sz w:val="12"/>
          <w:szCs w:val="12"/>
        </w:rPr>
        <w:t>(vardas, pavardė)</w:t>
      </w:r>
    </w:p>
    <w:p w:rsidR="00190FD4" w:rsidRDefault="005160AD">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nacionalinės kategorijos teisėju. Šio prašymo pagrindas - dviejų paskutinių metų teisėjautų varžybų </w:t>
      </w:r>
    </w:p>
    <w:p w:rsidR="00190FD4" w:rsidRDefault="005160AD">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sąrašas:_________________________________________________________________________________</w:t>
      </w:r>
    </w:p>
    <w:p w:rsidR="00190FD4" w:rsidRDefault="005160AD">
      <w:pPr>
        <w:pStyle w:val="normal0"/>
        <w:spacing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(varžybų pavadinimas, data, vieta)</w:t>
      </w:r>
    </w:p>
    <w:p w:rsidR="00190FD4" w:rsidRDefault="005160AD">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190FD4" w:rsidRDefault="005160AD">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Prie prašymo pridedu savo nuotrauką.</w:t>
      </w:r>
    </w:p>
    <w:p w:rsidR="00190FD4" w:rsidRDefault="00190FD4">
      <w:pPr>
        <w:pStyle w:val="normal0"/>
        <w:spacing w:line="240" w:lineRule="auto"/>
        <w:rPr>
          <w:rFonts w:ascii="Times New Roman" w:eastAsia="Times New Roman" w:hAnsi="Times New Roman" w:cs="Times New Roman"/>
        </w:rPr>
      </w:pPr>
    </w:p>
    <w:p w:rsidR="00190FD4" w:rsidRDefault="00190FD4">
      <w:pPr>
        <w:pStyle w:val="normal0"/>
        <w:spacing w:line="240" w:lineRule="auto"/>
        <w:jc w:val="right"/>
        <w:rPr>
          <w:rFonts w:ascii="Times New Roman" w:eastAsia="Times New Roman" w:hAnsi="Times New Roman" w:cs="Times New Roman"/>
        </w:rPr>
      </w:pPr>
    </w:p>
    <w:p w:rsidR="00190FD4" w:rsidRDefault="00190FD4">
      <w:pPr>
        <w:pStyle w:val="normal0"/>
        <w:spacing w:line="240" w:lineRule="auto"/>
        <w:jc w:val="right"/>
        <w:rPr>
          <w:rFonts w:ascii="Times New Roman" w:eastAsia="Times New Roman" w:hAnsi="Times New Roman" w:cs="Times New Roman"/>
        </w:rPr>
      </w:pPr>
    </w:p>
    <w:p w:rsidR="00190FD4" w:rsidRDefault="00190FD4">
      <w:pPr>
        <w:pStyle w:val="normal0"/>
        <w:spacing w:line="240" w:lineRule="auto"/>
        <w:jc w:val="right"/>
        <w:rPr>
          <w:rFonts w:ascii="Times New Roman" w:eastAsia="Times New Roman" w:hAnsi="Times New Roman" w:cs="Times New Roman"/>
        </w:rPr>
      </w:pPr>
    </w:p>
    <w:p w:rsidR="00190FD4" w:rsidRDefault="00190FD4">
      <w:pPr>
        <w:pStyle w:val="normal0"/>
        <w:spacing w:line="240" w:lineRule="auto"/>
        <w:jc w:val="right"/>
        <w:rPr>
          <w:rFonts w:ascii="Times New Roman" w:eastAsia="Times New Roman" w:hAnsi="Times New Roman" w:cs="Times New Roman"/>
        </w:rPr>
      </w:pPr>
    </w:p>
    <w:p w:rsidR="00190FD4" w:rsidRDefault="00190FD4">
      <w:pPr>
        <w:pStyle w:val="normal0"/>
        <w:spacing w:line="240" w:lineRule="auto"/>
        <w:rPr>
          <w:rFonts w:ascii="Times New Roman" w:eastAsia="Times New Roman" w:hAnsi="Times New Roman" w:cs="Times New Roman"/>
        </w:rPr>
      </w:pPr>
    </w:p>
    <w:p w:rsidR="00190FD4" w:rsidRDefault="005160AD">
      <w:pPr>
        <w:pStyle w:val="normal0"/>
        <w:spacing w:line="240" w:lineRule="auto"/>
        <w:jc w:val="right"/>
        <w:rPr>
          <w:rFonts w:ascii="Times New Roman" w:eastAsia="Times New Roman" w:hAnsi="Times New Roman" w:cs="Times New Roman"/>
        </w:rPr>
      </w:pPr>
      <w:r>
        <w:rPr>
          <w:rFonts w:ascii="Times New Roman" w:eastAsia="Times New Roman" w:hAnsi="Times New Roman" w:cs="Times New Roman"/>
        </w:rPr>
        <w:t>______________________________________</w:t>
      </w:r>
    </w:p>
    <w:p w:rsidR="00190FD4" w:rsidRDefault="005160AD">
      <w:pPr>
        <w:pStyle w:val="normal0"/>
        <w:spacing w:line="240" w:lineRule="auto"/>
        <w:ind w:left="5040" w:firstLine="720"/>
        <w:jc w:val="center"/>
        <w:rPr>
          <w:rFonts w:ascii="Times New Roman" w:eastAsia="Times New Roman" w:hAnsi="Times New Roman" w:cs="Times New Roman"/>
        </w:rPr>
      </w:pPr>
      <w:r>
        <w:rPr>
          <w:rFonts w:ascii="Times New Roman" w:eastAsia="Times New Roman" w:hAnsi="Times New Roman" w:cs="Times New Roman"/>
          <w:sz w:val="12"/>
          <w:szCs w:val="12"/>
        </w:rPr>
        <w:t xml:space="preserve">(parašas, vardas, pavardė)                          </w:t>
      </w:r>
    </w:p>
    <w:sectPr w:rsidR="00190FD4" w:rsidSect="00190FD4">
      <w:pgSz w:w="11906" w:h="16838"/>
      <w:pgMar w:top="1701" w:right="567" w:bottom="1134" w:left="1701" w:header="567" w:footer="567" w:gutter="0"/>
      <w:pgNumType w:start="1"/>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0ABA"/>
    <w:multiLevelType w:val="multilevel"/>
    <w:tmpl w:val="40A43CD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17C17580"/>
    <w:multiLevelType w:val="multilevel"/>
    <w:tmpl w:val="2168F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EC76895"/>
    <w:multiLevelType w:val="multilevel"/>
    <w:tmpl w:val="EA0EB05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190FD4"/>
    <w:rsid w:val="00190FD4"/>
    <w:rsid w:val="005160AD"/>
    <w:rsid w:val="005A2E92"/>
    <w:rsid w:val="00F85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lt-LT" w:eastAsia="lt-LT"/>
    </w:rPr>
  </w:style>
  <w:style w:type="paragraph" w:styleId="Heading1">
    <w:name w:val="heading 1"/>
    <w:basedOn w:val="normal0"/>
    <w:next w:val="normal0"/>
    <w:rsid w:val="00190FD4"/>
    <w:pPr>
      <w:keepNext/>
      <w:keepLines/>
      <w:spacing w:before="480" w:after="120"/>
      <w:outlineLvl w:val="0"/>
    </w:pPr>
    <w:rPr>
      <w:b/>
      <w:sz w:val="48"/>
      <w:szCs w:val="48"/>
    </w:rPr>
  </w:style>
  <w:style w:type="paragraph" w:styleId="Heading2">
    <w:name w:val="heading 2"/>
    <w:basedOn w:val="normal0"/>
    <w:next w:val="normal0"/>
    <w:rsid w:val="00190FD4"/>
    <w:pPr>
      <w:keepNext/>
      <w:keepLines/>
      <w:spacing w:before="360" w:after="80"/>
      <w:outlineLvl w:val="1"/>
    </w:pPr>
    <w:rPr>
      <w:b/>
      <w:sz w:val="36"/>
      <w:szCs w:val="36"/>
    </w:rPr>
  </w:style>
  <w:style w:type="paragraph" w:styleId="Heading3">
    <w:name w:val="heading 3"/>
    <w:basedOn w:val="normal0"/>
    <w:next w:val="normal0"/>
    <w:rsid w:val="00190FD4"/>
    <w:pPr>
      <w:keepNext/>
      <w:keepLines/>
      <w:spacing w:before="280" w:after="80"/>
      <w:outlineLvl w:val="2"/>
    </w:pPr>
    <w:rPr>
      <w:b/>
      <w:sz w:val="28"/>
      <w:szCs w:val="28"/>
    </w:rPr>
  </w:style>
  <w:style w:type="paragraph" w:styleId="Heading4">
    <w:name w:val="heading 4"/>
    <w:basedOn w:val="normal0"/>
    <w:next w:val="normal0"/>
    <w:rsid w:val="00190FD4"/>
    <w:pPr>
      <w:keepNext/>
      <w:keepLines/>
      <w:spacing w:before="240" w:after="40"/>
      <w:outlineLvl w:val="3"/>
    </w:pPr>
    <w:rPr>
      <w:b/>
      <w:sz w:val="24"/>
      <w:szCs w:val="24"/>
    </w:rPr>
  </w:style>
  <w:style w:type="paragraph" w:styleId="Heading5">
    <w:name w:val="heading 5"/>
    <w:basedOn w:val="normal0"/>
    <w:next w:val="normal0"/>
    <w:rsid w:val="00190FD4"/>
    <w:pPr>
      <w:keepNext/>
      <w:keepLines/>
      <w:spacing w:before="220" w:after="40"/>
      <w:outlineLvl w:val="4"/>
    </w:pPr>
    <w:rPr>
      <w:b/>
    </w:rPr>
  </w:style>
  <w:style w:type="paragraph" w:styleId="Heading6">
    <w:name w:val="heading 6"/>
    <w:basedOn w:val="normal0"/>
    <w:next w:val="normal0"/>
    <w:rsid w:val="00190F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0FD4"/>
    <w:pPr>
      <w:spacing w:after="200" w:line="276" w:lineRule="auto"/>
    </w:pPr>
    <w:rPr>
      <w:sz w:val="22"/>
      <w:szCs w:val="22"/>
      <w:lang w:val="lt-LT" w:eastAsia="lt-LT"/>
    </w:rPr>
  </w:style>
  <w:style w:type="paragraph" w:styleId="Title">
    <w:name w:val="Title"/>
    <w:basedOn w:val="normal0"/>
    <w:next w:val="normal0"/>
    <w:rsid w:val="00190FD4"/>
    <w:pPr>
      <w:keepNext/>
      <w:keepLines/>
      <w:spacing w:before="480" w:after="120"/>
    </w:pPr>
    <w:rPr>
      <w:b/>
      <w:sz w:val="72"/>
      <w:szCs w:val="72"/>
    </w:rPr>
  </w:style>
  <w:style w:type="paragraph" w:styleId="Subtitle">
    <w:name w:val="Subtitle"/>
    <w:basedOn w:val="normal0"/>
    <w:next w:val="normal0"/>
    <w:rsid w:val="00190FD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iatlo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Links>
    <vt:vector size="6" baseType="variant">
      <vt:variant>
        <vt:i4>1441886</vt:i4>
      </vt:variant>
      <vt:variant>
        <vt:i4>0</vt:i4>
      </vt:variant>
      <vt:variant>
        <vt:i4>0</vt:i4>
      </vt:variant>
      <vt:variant>
        <vt:i4>5</vt:i4>
      </vt:variant>
      <vt:variant>
        <vt:lpwstr>http://www.triatlonas.lt/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Solveiga</cp:lastModifiedBy>
  <cp:revision>2</cp:revision>
  <dcterms:created xsi:type="dcterms:W3CDTF">2019-03-22T10:40:00Z</dcterms:created>
  <dcterms:modified xsi:type="dcterms:W3CDTF">2019-03-22T10:40:00Z</dcterms:modified>
</cp:coreProperties>
</file>